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18D6D" w14:textId="77777777" w:rsidR="00140CDB" w:rsidRPr="00A50586" w:rsidRDefault="00140CDB" w:rsidP="00A50586">
      <w:pPr>
        <w:spacing w:before="120"/>
        <w:rPr>
          <w:rFonts w:ascii="Arial" w:hAnsi="Arial"/>
          <w:sz w:val="24"/>
          <w:lang w:val="en-CA"/>
        </w:rPr>
      </w:pPr>
    </w:p>
    <w:p w14:paraId="547EC5F7" w14:textId="77777777" w:rsidR="00140CDB" w:rsidRPr="00A50586" w:rsidRDefault="00140CDB" w:rsidP="00A50586">
      <w:pPr>
        <w:spacing w:before="120"/>
        <w:rPr>
          <w:rFonts w:ascii="Arial" w:hAnsi="Arial"/>
          <w:sz w:val="24"/>
          <w:lang w:val="en-CA"/>
        </w:rPr>
      </w:pPr>
      <w:r w:rsidRPr="00A50586">
        <w:rPr>
          <w:rFonts w:ascii="Arial" w:hAnsi="Arial"/>
          <w:sz w:val="24"/>
          <w:lang w:val="en-CA"/>
        </w:rPr>
        <w:t>Press release</w:t>
      </w:r>
    </w:p>
    <w:p w14:paraId="1E7D72D8" w14:textId="77777777" w:rsidR="00140CDB" w:rsidRPr="00A50586" w:rsidRDefault="00140CDB" w:rsidP="00A50586">
      <w:pPr>
        <w:spacing w:before="120"/>
        <w:rPr>
          <w:rFonts w:ascii="Arial" w:hAnsi="Arial"/>
          <w:sz w:val="24"/>
          <w:lang w:val="en-CA"/>
        </w:rPr>
      </w:pPr>
      <w:r w:rsidRPr="00A50586">
        <w:rPr>
          <w:rFonts w:ascii="Arial" w:hAnsi="Arial"/>
          <w:sz w:val="24"/>
          <w:lang w:val="en-CA"/>
        </w:rPr>
        <w:t>May 1, 2024</w:t>
      </w:r>
    </w:p>
    <w:p w14:paraId="4DAB8157" w14:textId="77777777" w:rsidR="00140CDB" w:rsidRPr="00A50586" w:rsidRDefault="00140CDB" w:rsidP="00A50586">
      <w:pPr>
        <w:spacing w:before="120"/>
        <w:rPr>
          <w:rFonts w:ascii="Arial" w:hAnsi="Arial"/>
          <w:sz w:val="24"/>
          <w:lang w:val="en-CA"/>
        </w:rPr>
      </w:pPr>
    </w:p>
    <w:p w14:paraId="478DBB46" w14:textId="09BB4ED3" w:rsidR="00140CDB" w:rsidRPr="00A50586" w:rsidRDefault="00140CDB" w:rsidP="00A50586">
      <w:pPr>
        <w:spacing w:before="120"/>
        <w:jc w:val="center"/>
        <w:rPr>
          <w:rFonts w:ascii="Arial" w:hAnsi="Arial"/>
          <w:b/>
          <w:bCs/>
          <w:sz w:val="24"/>
          <w:lang w:val="en-CA"/>
        </w:rPr>
      </w:pPr>
      <w:r w:rsidRPr="00A50586">
        <w:rPr>
          <w:rFonts w:ascii="Arial" w:hAnsi="Arial"/>
          <w:b/>
          <w:bCs/>
          <w:sz w:val="24"/>
          <w:lang w:val="en-CA"/>
        </w:rPr>
        <w:t>National Society of IT Service Providers Introduces</w:t>
      </w:r>
    </w:p>
    <w:p w14:paraId="23565003" w14:textId="77777777" w:rsidR="00140CDB" w:rsidRPr="00A50586" w:rsidRDefault="00140CDB" w:rsidP="00A50586">
      <w:pPr>
        <w:spacing w:before="120"/>
        <w:jc w:val="center"/>
        <w:rPr>
          <w:rFonts w:ascii="Arial" w:hAnsi="Arial"/>
          <w:b/>
          <w:bCs/>
          <w:sz w:val="24"/>
          <w:lang w:val="en-CA"/>
        </w:rPr>
      </w:pPr>
      <w:r w:rsidRPr="00A50586">
        <w:rPr>
          <w:rFonts w:ascii="Arial" w:hAnsi="Arial"/>
          <w:b/>
          <w:bCs/>
          <w:sz w:val="24"/>
          <w:lang w:val="en-CA"/>
        </w:rPr>
        <w:t>New Badge System to Recognize Outstanding Contributions</w:t>
      </w:r>
    </w:p>
    <w:p w14:paraId="414845ED" w14:textId="77777777" w:rsidR="00140CDB" w:rsidRPr="00A50586" w:rsidRDefault="00140CDB" w:rsidP="00A50586">
      <w:pPr>
        <w:spacing w:before="120"/>
        <w:rPr>
          <w:rFonts w:ascii="Arial" w:hAnsi="Arial"/>
          <w:sz w:val="24"/>
          <w:lang w:val="en-CA"/>
        </w:rPr>
      </w:pPr>
    </w:p>
    <w:p w14:paraId="0CAF6FD7" w14:textId="77777777" w:rsidR="00140CDB" w:rsidRDefault="00140CDB" w:rsidP="00A50586">
      <w:pPr>
        <w:spacing w:before="120"/>
        <w:rPr>
          <w:rFonts w:ascii="Arial" w:hAnsi="Arial"/>
          <w:sz w:val="24"/>
          <w:lang w:val="en-CA"/>
        </w:rPr>
      </w:pPr>
      <w:r w:rsidRPr="00A50586">
        <w:rPr>
          <w:rFonts w:ascii="Arial" w:hAnsi="Arial"/>
          <w:sz w:val="24"/>
          <w:lang w:val="en-CA"/>
        </w:rPr>
        <w:t>Dallas, TX – May 1, 2024 – The National Society of IT Service Providers (NSITSP) is thrilled to announce the launch of its innovative badge program, recognizing exceptional achievements and contributions within our community. These badges serve as a testament to the dedication and impact of our members and affiliated companies.</w:t>
      </w:r>
    </w:p>
    <w:p w14:paraId="66FEB5BC" w14:textId="7296C470" w:rsidR="00A50586" w:rsidRDefault="00A50586" w:rsidP="00A50586">
      <w:pPr>
        <w:spacing w:before="120"/>
        <w:rPr>
          <w:rFonts w:ascii="Arial" w:hAnsi="Arial"/>
          <w:sz w:val="24"/>
          <w:lang w:val="en-CA"/>
        </w:rPr>
      </w:pPr>
      <w:r>
        <w:rPr>
          <w:rFonts w:ascii="Arial" w:hAnsi="Arial"/>
          <w:sz w:val="24"/>
          <w:lang w:val="en-CA"/>
        </w:rPr>
        <w:t>The new program includes recognition of members for leadership inside the organization and in the IT consulting industry as a whole. The program has been under discussion for more than a year in two standing committees of the NSITSP and was approved by the Board of Directors at their April meeting.</w:t>
      </w:r>
    </w:p>
    <w:p w14:paraId="647C804C" w14:textId="31C3B39C" w:rsidR="00A50586" w:rsidRPr="00A50586" w:rsidRDefault="00A50586" w:rsidP="00A50586">
      <w:pPr>
        <w:spacing w:before="120"/>
        <w:rPr>
          <w:rFonts w:ascii="Arial" w:hAnsi="Arial"/>
          <w:sz w:val="24"/>
          <w:lang w:val="en-CA"/>
        </w:rPr>
      </w:pPr>
      <w:r>
        <w:rPr>
          <w:rFonts w:ascii="Arial" w:hAnsi="Arial"/>
          <w:sz w:val="24"/>
          <w:lang w:val="en-CA"/>
        </w:rPr>
        <w:t>The badges and achievements announced include:</w:t>
      </w:r>
    </w:p>
    <w:p w14:paraId="0A6E242C" w14:textId="75DEEFB7" w:rsidR="00A50586" w:rsidRDefault="00A50586" w:rsidP="00A50586">
      <w:pPr>
        <w:pStyle w:val="ListParagraph"/>
        <w:numPr>
          <w:ilvl w:val="0"/>
          <w:numId w:val="6"/>
        </w:numPr>
        <w:spacing w:before="120"/>
        <w:rPr>
          <w:rFonts w:ascii="Arial" w:hAnsi="Arial"/>
          <w:sz w:val="24"/>
          <w:lang w:val="en-CA"/>
        </w:rPr>
      </w:pPr>
      <w:r>
        <w:rPr>
          <w:rFonts w:ascii="Arial" w:hAnsi="Arial"/>
          <w:sz w:val="24"/>
          <w:lang w:val="en-CA"/>
        </w:rPr>
        <w:t xml:space="preserve">The </w:t>
      </w:r>
      <w:r w:rsidR="00140CDB" w:rsidRPr="00A50586">
        <w:rPr>
          <w:rFonts w:ascii="Arial" w:hAnsi="Arial"/>
          <w:sz w:val="24"/>
          <w:lang w:val="en-CA"/>
        </w:rPr>
        <w:t xml:space="preserve">Leader Badge is an individual honor bestowed upon those who serve on the board of directors, committees, and special task forces. </w:t>
      </w:r>
    </w:p>
    <w:p w14:paraId="1AC3BF69" w14:textId="5A17574F" w:rsidR="00140CDB" w:rsidRDefault="00140CDB" w:rsidP="00A50586">
      <w:pPr>
        <w:pStyle w:val="ListParagraph"/>
        <w:numPr>
          <w:ilvl w:val="0"/>
          <w:numId w:val="6"/>
        </w:numPr>
        <w:spacing w:before="120"/>
        <w:rPr>
          <w:rFonts w:ascii="Arial" w:hAnsi="Arial"/>
          <w:sz w:val="24"/>
          <w:lang w:val="en-CA"/>
        </w:rPr>
      </w:pPr>
      <w:r w:rsidRPr="00A50586">
        <w:rPr>
          <w:rFonts w:ascii="Arial" w:hAnsi="Arial"/>
          <w:sz w:val="24"/>
          <w:lang w:val="en-CA"/>
        </w:rPr>
        <w:t>The Client Endorsed Badge is a company-level distinction awarded to organizations that have received two or more client letters of recommendation. Notable aspects of this badge include</w:t>
      </w:r>
      <w:r w:rsidR="00A50586">
        <w:rPr>
          <w:rFonts w:ascii="Arial" w:hAnsi="Arial"/>
          <w:sz w:val="24"/>
          <w:lang w:val="en-CA"/>
        </w:rPr>
        <w:t>.</w:t>
      </w:r>
    </w:p>
    <w:p w14:paraId="733AE283" w14:textId="20AE9B3E" w:rsidR="001F10A6" w:rsidRDefault="00A50586" w:rsidP="002C7625">
      <w:pPr>
        <w:pStyle w:val="ListParagraph"/>
        <w:numPr>
          <w:ilvl w:val="0"/>
          <w:numId w:val="6"/>
        </w:numPr>
        <w:spacing w:before="120"/>
        <w:rPr>
          <w:rFonts w:ascii="Arial" w:hAnsi="Arial"/>
          <w:sz w:val="24"/>
          <w:lang w:val="en-CA"/>
        </w:rPr>
      </w:pPr>
      <w:r w:rsidRPr="001F10A6">
        <w:rPr>
          <w:rFonts w:ascii="Arial" w:hAnsi="Arial"/>
          <w:sz w:val="24"/>
          <w:lang w:val="en-CA"/>
        </w:rPr>
        <w:t>The</w:t>
      </w:r>
      <w:r w:rsidR="00140CDB" w:rsidRPr="001F10A6">
        <w:rPr>
          <w:rFonts w:ascii="Arial" w:hAnsi="Arial"/>
          <w:sz w:val="24"/>
          <w:lang w:val="en-CA"/>
        </w:rPr>
        <w:t xml:space="preserve"> Ambassador Badge recognizes outstanding individual contributions</w:t>
      </w:r>
      <w:r w:rsidRPr="001F10A6">
        <w:rPr>
          <w:rFonts w:ascii="Arial" w:hAnsi="Arial"/>
          <w:sz w:val="24"/>
          <w:lang w:val="en-CA"/>
        </w:rPr>
        <w:t xml:space="preserve">, including member </w:t>
      </w:r>
      <w:r w:rsidR="001F10A6" w:rsidRPr="001F10A6">
        <w:rPr>
          <w:rFonts w:ascii="Arial" w:hAnsi="Arial"/>
          <w:sz w:val="24"/>
          <w:lang w:val="en-CA"/>
        </w:rPr>
        <w:t>r</w:t>
      </w:r>
      <w:r w:rsidR="00140CDB" w:rsidRPr="001F10A6">
        <w:rPr>
          <w:rFonts w:ascii="Arial" w:hAnsi="Arial"/>
          <w:sz w:val="24"/>
          <w:lang w:val="en-CA"/>
        </w:rPr>
        <w:t>ecruitment</w:t>
      </w:r>
      <w:r w:rsidR="001F10A6" w:rsidRPr="001F10A6">
        <w:rPr>
          <w:rFonts w:ascii="Arial" w:hAnsi="Arial"/>
          <w:sz w:val="24"/>
          <w:lang w:val="en-CA"/>
        </w:rPr>
        <w:t>, v</w:t>
      </w:r>
      <w:r w:rsidR="00140CDB" w:rsidRPr="001F10A6">
        <w:rPr>
          <w:rFonts w:ascii="Arial" w:hAnsi="Arial"/>
          <w:sz w:val="24"/>
          <w:lang w:val="en-CA"/>
        </w:rPr>
        <w:t>olunteerism</w:t>
      </w:r>
      <w:r w:rsidR="001F10A6" w:rsidRPr="001F10A6">
        <w:rPr>
          <w:rFonts w:ascii="Arial" w:hAnsi="Arial"/>
          <w:sz w:val="24"/>
          <w:lang w:val="en-CA"/>
        </w:rPr>
        <w:t>, and even one for being a “</w:t>
      </w:r>
      <w:r w:rsidR="00140CDB" w:rsidRPr="001F10A6">
        <w:rPr>
          <w:rFonts w:ascii="Arial" w:hAnsi="Arial"/>
          <w:sz w:val="24"/>
          <w:lang w:val="en-CA"/>
        </w:rPr>
        <w:t>Social Media Hero</w:t>
      </w:r>
      <w:r w:rsidR="001F10A6">
        <w:rPr>
          <w:rFonts w:ascii="Arial" w:hAnsi="Arial"/>
          <w:sz w:val="24"/>
          <w:lang w:val="en-CA"/>
        </w:rPr>
        <w:t>.”</w:t>
      </w:r>
    </w:p>
    <w:p w14:paraId="6D250095" w14:textId="7C4597DD" w:rsidR="001F10A6" w:rsidRDefault="001F10A6" w:rsidP="002C7625">
      <w:pPr>
        <w:pStyle w:val="ListParagraph"/>
        <w:numPr>
          <w:ilvl w:val="0"/>
          <w:numId w:val="6"/>
        </w:numPr>
        <w:spacing w:before="120"/>
        <w:rPr>
          <w:rFonts w:ascii="Arial" w:hAnsi="Arial"/>
          <w:sz w:val="24"/>
          <w:lang w:val="en-CA"/>
        </w:rPr>
      </w:pPr>
      <w:r>
        <w:rPr>
          <w:rFonts w:ascii="Arial" w:hAnsi="Arial"/>
          <w:sz w:val="24"/>
          <w:lang w:val="en-CA"/>
        </w:rPr>
        <w:t>The Continuing Education Badge will be awarded to members who attend specified industry-focused webinars sponsored by the Society.</w:t>
      </w:r>
    </w:p>
    <w:p w14:paraId="6BCA033E" w14:textId="1E84C240" w:rsidR="001F10A6" w:rsidRDefault="001F10A6" w:rsidP="002C7625">
      <w:pPr>
        <w:pStyle w:val="ListParagraph"/>
        <w:numPr>
          <w:ilvl w:val="0"/>
          <w:numId w:val="6"/>
        </w:numPr>
        <w:spacing w:before="120"/>
        <w:rPr>
          <w:rFonts w:ascii="Arial" w:hAnsi="Arial"/>
          <w:sz w:val="24"/>
          <w:lang w:val="en-CA"/>
        </w:rPr>
      </w:pPr>
      <w:r>
        <w:rPr>
          <w:rFonts w:ascii="Arial" w:hAnsi="Arial"/>
          <w:sz w:val="24"/>
          <w:lang w:val="en-CA"/>
        </w:rPr>
        <w:t xml:space="preserve">The Professional Badge recognizes organizations who have met requirements that separate them from amateurs and fly-by-night organizations. </w:t>
      </w:r>
    </w:p>
    <w:p w14:paraId="5C776C12" w14:textId="77777777" w:rsidR="001F10A6" w:rsidRDefault="001F10A6" w:rsidP="00A50586">
      <w:pPr>
        <w:spacing w:before="120"/>
        <w:rPr>
          <w:rFonts w:ascii="Arial" w:hAnsi="Arial"/>
          <w:sz w:val="24"/>
          <w:lang w:val="en-CA"/>
        </w:rPr>
      </w:pPr>
    </w:p>
    <w:p w14:paraId="7A6761A5" w14:textId="613CBD78" w:rsidR="001F10A6" w:rsidRDefault="001F10A6" w:rsidP="00A50586">
      <w:pPr>
        <w:spacing w:before="120"/>
        <w:rPr>
          <w:rFonts w:ascii="Arial" w:hAnsi="Arial"/>
          <w:sz w:val="24"/>
          <w:lang w:val="en-CA"/>
        </w:rPr>
      </w:pPr>
      <w:r>
        <w:rPr>
          <w:rFonts w:ascii="Arial" w:hAnsi="Arial"/>
          <w:sz w:val="24"/>
          <w:lang w:val="en-CA"/>
        </w:rPr>
        <w:t xml:space="preserve">The specific details of each badge will be rolled out in the months ahead. To assist in this, and continue looking to the future, the Board also created a new standing committee </w:t>
      </w:r>
      <w:r w:rsidR="00487200">
        <w:rPr>
          <w:rFonts w:ascii="Arial" w:hAnsi="Arial"/>
          <w:sz w:val="24"/>
          <w:lang w:val="en-CA"/>
        </w:rPr>
        <w:t>on Professional Development. This is the fifth standing committee of the NSITSP.</w:t>
      </w:r>
    </w:p>
    <w:p w14:paraId="0C660C9C" w14:textId="440C232F" w:rsidR="00140CDB" w:rsidRPr="00A50586" w:rsidRDefault="001F10A6" w:rsidP="00A50586">
      <w:pPr>
        <w:spacing w:before="120"/>
        <w:rPr>
          <w:rFonts w:ascii="Arial" w:hAnsi="Arial"/>
          <w:sz w:val="24"/>
          <w:lang w:val="en-CA"/>
        </w:rPr>
      </w:pPr>
      <w:r>
        <w:rPr>
          <w:rFonts w:ascii="Arial" w:hAnsi="Arial"/>
          <w:sz w:val="24"/>
          <w:lang w:val="en-CA"/>
        </w:rPr>
        <w:t>The NSIT</w:t>
      </w:r>
      <w:r w:rsidR="00140CDB" w:rsidRPr="00A50586">
        <w:rPr>
          <w:rFonts w:ascii="Arial" w:hAnsi="Arial"/>
          <w:sz w:val="24"/>
          <w:lang w:val="en-CA"/>
        </w:rPr>
        <w:t xml:space="preserve">SP remains committed to fostering excellence, collaboration, and growth within the IT service industry. These badges symbolize our shared commitment to </w:t>
      </w:r>
      <w:r w:rsidR="00140CDB" w:rsidRPr="00A50586">
        <w:rPr>
          <w:rFonts w:ascii="Arial" w:hAnsi="Arial"/>
          <w:sz w:val="24"/>
          <w:lang w:val="en-CA"/>
        </w:rPr>
        <w:lastRenderedPageBreak/>
        <w:t>advancing our field and recognizing those who make it possible.</w:t>
      </w:r>
    </w:p>
    <w:p w14:paraId="3C3F38F6" w14:textId="77777777" w:rsidR="00487200" w:rsidRDefault="00487200" w:rsidP="00A50586">
      <w:pPr>
        <w:spacing w:before="120"/>
        <w:rPr>
          <w:rFonts w:ascii="Arial" w:hAnsi="Arial"/>
          <w:sz w:val="24"/>
          <w:lang w:val="en-CA"/>
        </w:rPr>
      </w:pPr>
    </w:p>
    <w:p w14:paraId="2739B687" w14:textId="68AA0F4D" w:rsidR="00487200" w:rsidRDefault="00487200" w:rsidP="00487200">
      <w:pPr>
        <w:spacing w:before="120"/>
        <w:rPr>
          <w:rFonts w:ascii="Arial" w:hAnsi="Arial"/>
          <w:sz w:val="24"/>
          <w:lang w:val="en-CA"/>
        </w:rPr>
      </w:pPr>
      <w:r w:rsidRPr="00A50586">
        <w:rPr>
          <w:rFonts w:ascii="Arial" w:hAnsi="Arial"/>
          <w:sz w:val="24"/>
          <w:lang w:val="en-CA"/>
        </w:rPr>
        <w:t xml:space="preserve">About </w:t>
      </w:r>
      <w:r>
        <w:rPr>
          <w:rFonts w:ascii="Arial" w:hAnsi="Arial"/>
          <w:sz w:val="24"/>
          <w:lang w:val="en-CA"/>
        </w:rPr>
        <w:t xml:space="preserve">the </w:t>
      </w:r>
      <w:r w:rsidRPr="00A50586">
        <w:rPr>
          <w:rFonts w:ascii="Arial" w:hAnsi="Arial"/>
          <w:sz w:val="24"/>
          <w:lang w:val="en-CA"/>
        </w:rPr>
        <w:t xml:space="preserve">NSITSP: The National Society of IT Service Providers is a leading professional organization dedicated to advancing the IT service industry through education, networking, and advocacy. </w:t>
      </w:r>
      <w:r>
        <w:rPr>
          <w:rFonts w:ascii="Arial" w:hAnsi="Arial"/>
          <w:sz w:val="24"/>
          <w:lang w:val="en-CA"/>
        </w:rPr>
        <w:t xml:space="preserve">Founded in 2021, the NSITSP has members all across the United States and operates as a 501(c)6 not-for-profit professional association. </w:t>
      </w:r>
    </w:p>
    <w:p w14:paraId="2C2E0365" w14:textId="77777777" w:rsidR="00256245" w:rsidRDefault="00256245" w:rsidP="00487200">
      <w:pPr>
        <w:spacing w:before="120"/>
        <w:rPr>
          <w:rFonts w:ascii="Arial" w:hAnsi="Arial"/>
          <w:sz w:val="24"/>
          <w:lang w:val="en-CA"/>
        </w:rPr>
      </w:pPr>
    </w:p>
    <w:p w14:paraId="41FE69EE" w14:textId="723D7F08" w:rsidR="00140CDB" w:rsidRPr="00A50586" w:rsidRDefault="00140CDB" w:rsidP="00A50586">
      <w:pPr>
        <w:spacing w:before="120"/>
        <w:rPr>
          <w:rFonts w:ascii="Arial" w:hAnsi="Arial"/>
          <w:sz w:val="24"/>
          <w:lang w:val="en-CA"/>
        </w:rPr>
      </w:pPr>
      <w:r w:rsidRPr="00A50586">
        <w:rPr>
          <w:rFonts w:ascii="Arial" w:hAnsi="Arial"/>
          <w:sz w:val="24"/>
          <w:lang w:val="en-CA"/>
        </w:rPr>
        <w:t>For more information, visit NSITSP.org.</w:t>
      </w:r>
    </w:p>
    <w:p w14:paraId="58329E36" w14:textId="72AB072E" w:rsidR="00140CDB" w:rsidRPr="00A50586" w:rsidRDefault="00140CDB" w:rsidP="00A50586">
      <w:pPr>
        <w:spacing w:before="120"/>
        <w:rPr>
          <w:rFonts w:ascii="Arial" w:hAnsi="Arial"/>
          <w:sz w:val="24"/>
          <w:lang w:val="en-CA"/>
        </w:rPr>
      </w:pPr>
      <w:r w:rsidRPr="00A50586">
        <w:rPr>
          <w:rFonts w:ascii="Arial" w:hAnsi="Arial"/>
          <w:sz w:val="24"/>
          <w:lang w:val="en-CA"/>
        </w:rPr>
        <w:t xml:space="preserve">Contact: Media Relations Email: </w:t>
      </w:r>
      <w:r w:rsidR="00256245">
        <w:rPr>
          <w:rFonts w:ascii="Arial" w:hAnsi="Arial"/>
          <w:sz w:val="24"/>
          <w:lang w:val="en-CA"/>
        </w:rPr>
        <w:t>admin</w:t>
      </w:r>
      <w:r w:rsidRPr="00A50586">
        <w:rPr>
          <w:rFonts w:ascii="Arial" w:hAnsi="Arial"/>
          <w:sz w:val="24"/>
          <w:lang w:val="en-CA"/>
        </w:rPr>
        <w:t>@nsitsp.org</w:t>
      </w:r>
      <w:r w:rsidR="00256245">
        <w:rPr>
          <w:rFonts w:ascii="Arial" w:hAnsi="Arial"/>
          <w:sz w:val="24"/>
          <w:lang w:val="en-CA"/>
        </w:rPr>
        <w:t>.</w:t>
      </w:r>
    </w:p>
    <w:p w14:paraId="3C537B3D" w14:textId="77777777" w:rsidR="00140CDB" w:rsidRPr="00A50586" w:rsidRDefault="00140CDB" w:rsidP="00A50586">
      <w:pPr>
        <w:spacing w:before="120"/>
        <w:rPr>
          <w:rFonts w:ascii="Arial" w:hAnsi="Arial"/>
          <w:sz w:val="24"/>
          <w:lang w:val="en-CA"/>
        </w:rPr>
      </w:pPr>
    </w:p>
    <w:sectPr w:rsidR="00140CDB" w:rsidRPr="00A50586" w:rsidSect="00507E4A">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C8E95" w14:textId="77777777" w:rsidR="00507E4A" w:rsidRDefault="00507E4A" w:rsidP="00507E4A">
      <w:r>
        <w:separator/>
      </w:r>
    </w:p>
  </w:endnote>
  <w:endnote w:type="continuationSeparator" w:id="0">
    <w:p w14:paraId="227470C2" w14:textId="77777777" w:rsidR="00507E4A" w:rsidRDefault="00507E4A" w:rsidP="0050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2EFA" w14:textId="110C5604" w:rsidR="00AA0C38" w:rsidRDefault="00AA0C38" w:rsidP="00AA0C38">
    <w:pPr>
      <w:pStyle w:val="Footer"/>
      <w:jc w:val="center"/>
    </w:pPr>
    <w:r w:rsidRPr="00507E4A">
      <w:rPr>
        <w:bCs/>
        <w:sz w:val="24"/>
        <w:szCs w:val="24"/>
      </w:rPr>
      <w:t>Na</w:t>
    </w:r>
    <w:r>
      <w:rPr>
        <w:bCs/>
        <w:sz w:val="24"/>
        <w:szCs w:val="24"/>
      </w:rPr>
      <w:t>ti</w:t>
    </w:r>
    <w:r w:rsidRPr="00507E4A">
      <w:rPr>
        <w:bCs/>
        <w:sz w:val="24"/>
        <w:szCs w:val="24"/>
      </w:rPr>
      <w:t>onal</w:t>
    </w:r>
    <w:r w:rsidRPr="00507E4A">
      <w:rPr>
        <w:bCs/>
        <w:spacing w:val="-5"/>
        <w:sz w:val="24"/>
        <w:szCs w:val="24"/>
      </w:rPr>
      <w:t xml:space="preserve"> </w:t>
    </w:r>
    <w:r w:rsidRPr="00507E4A">
      <w:rPr>
        <w:bCs/>
        <w:sz w:val="24"/>
        <w:szCs w:val="24"/>
      </w:rPr>
      <w:t>Society</w:t>
    </w:r>
    <w:r w:rsidRPr="00507E4A">
      <w:rPr>
        <w:bCs/>
        <w:spacing w:val="-3"/>
        <w:sz w:val="24"/>
        <w:szCs w:val="24"/>
      </w:rPr>
      <w:t xml:space="preserve"> </w:t>
    </w:r>
    <w:r w:rsidRPr="00507E4A">
      <w:rPr>
        <w:bCs/>
        <w:sz w:val="24"/>
        <w:szCs w:val="24"/>
      </w:rPr>
      <w:t>of</w:t>
    </w:r>
    <w:r w:rsidRPr="00507E4A">
      <w:rPr>
        <w:bCs/>
        <w:spacing w:val="-5"/>
        <w:sz w:val="24"/>
        <w:szCs w:val="24"/>
      </w:rPr>
      <w:t xml:space="preserve"> </w:t>
    </w:r>
    <w:r w:rsidRPr="00507E4A">
      <w:rPr>
        <w:bCs/>
        <w:sz w:val="24"/>
        <w:szCs w:val="24"/>
      </w:rPr>
      <w:t>IT</w:t>
    </w:r>
    <w:r w:rsidRPr="00507E4A">
      <w:rPr>
        <w:bCs/>
        <w:spacing w:val="-4"/>
        <w:sz w:val="24"/>
        <w:szCs w:val="24"/>
      </w:rPr>
      <w:t xml:space="preserve"> </w:t>
    </w:r>
    <w:r w:rsidRPr="00507E4A">
      <w:rPr>
        <w:bCs/>
        <w:sz w:val="24"/>
        <w:szCs w:val="24"/>
      </w:rPr>
      <w:t>Services</w:t>
    </w:r>
    <w:r w:rsidRPr="00507E4A">
      <w:rPr>
        <w:bCs/>
        <w:spacing w:val="-4"/>
        <w:sz w:val="24"/>
        <w:szCs w:val="24"/>
      </w:rPr>
      <w:t xml:space="preserve"> </w:t>
    </w:r>
    <w:r w:rsidRPr="00507E4A">
      <w:rPr>
        <w:bCs/>
        <w:sz w:val="24"/>
        <w:szCs w:val="24"/>
      </w:rPr>
      <w:t>Providers</w:t>
    </w:r>
    <w:r w:rsidRPr="00507E4A">
      <w:rPr>
        <w:bCs/>
        <w:spacing w:val="-5"/>
        <w:sz w:val="24"/>
        <w:szCs w:val="24"/>
      </w:rPr>
      <w:t xml:space="preserve"> </w:t>
    </w:r>
    <w:r w:rsidRPr="00507E4A">
      <w:rPr>
        <w:bCs/>
        <w:sz w:val="24"/>
        <w:szCs w:val="24"/>
      </w:rPr>
      <w:t>●</w:t>
    </w:r>
    <w:r w:rsidRPr="00507E4A">
      <w:rPr>
        <w:bCs/>
        <w:spacing w:val="-4"/>
        <w:sz w:val="24"/>
        <w:szCs w:val="24"/>
      </w:rPr>
      <w:t xml:space="preserve"> </w:t>
    </w:r>
    <w:hyperlink r:id="rId1">
      <w:r w:rsidRPr="00507E4A">
        <w:rPr>
          <w:bCs/>
          <w:sz w:val="24"/>
          <w:szCs w:val="24"/>
          <w:u w:val="single" w:color="0000FF"/>
        </w:rPr>
        <w:t>www.nsitsp.org</w:t>
      </w:r>
    </w:hyperlink>
    <w:r w:rsidRPr="00507E4A">
      <w:rPr>
        <w:bCs/>
        <w:spacing w:val="-4"/>
        <w:sz w:val="24"/>
        <w:szCs w:val="24"/>
      </w:rPr>
      <w:t xml:space="preserve"> </w:t>
    </w:r>
    <w:r w:rsidRPr="00507E4A">
      <w:rPr>
        <w:bCs/>
        <w:sz w:val="24"/>
        <w:szCs w:val="24"/>
      </w:rPr>
      <w:t>●</w:t>
    </w:r>
    <w:r w:rsidRPr="00507E4A">
      <w:rPr>
        <w:bCs/>
        <w:spacing w:val="-4"/>
        <w:sz w:val="24"/>
        <w:szCs w:val="24"/>
      </w:rPr>
      <w:t xml:space="preserve"> </w:t>
    </w:r>
    <w:hyperlink r:id="rId2">
      <w:r w:rsidRPr="00507E4A">
        <w:rPr>
          <w:bCs/>
          <w:spacing w:val="-2"/>
          <w:sz w:val="24"/>
          <w:szCs w:val="24"/>
          <w:u w:val="single" w:color="0000FF"/>
        </w:rPr>
        <w:t>info@nsitsp.org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C0A66" w14:textId="77777777" w:rsidR="00507E4A" w:rsidRDefault="00507E4A" w:rsidP="00507E4A">
      <w:r>
        <w:separator/>
      </w:r>
    </w:p>
  </w:footnote>
  <w:footnote w:type="continuationSeparator" w:id="0">
    <w:p w14:paraId="50C96FF6" w14:textId="77777777" w:rsidR="00507E4A" w:rsidRDefault="00507E4A" w:rsidP="0050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46E40" w14:textId="3F52E43C" w:rsidR="00507E4A" w:rsidRDefault="00507E4A" w:rsidP="00507E4A">
    <w:pPr>
      <w:pStyle w:val="Header"/>
      <w:ind w:left="1440"/>
      <w:jc w:val="center"/>
      <w:rPr>
        <w:b/>
        <w:bCs/>
        <w:spacing w:val="-2"/>
        <w:sz w:val="32"/>
        <w:szCs w:val="32"/>
      </w:rPr>
    </w:pPr>
    <w:r>
      <w:rPr>
        <w:noProof/>
        <w:spacing w:val="4"/>
      </w:rPr>
      <w:drawing>
        <wp:anchor distT="0" distB="0" distL="114300" distR="114300" simplePos="0" relativeHeight="251658240" behindDoc="0" locked="0" layoutInCell="1" allowOverlap="1" wp14:anchorId="5150E401" wp14:editId="1C141FE5">
          <wp:simplePos x="0" y="0"/>
          <wp:positionH relativeFrom="column">
            <wp:posOffset>0</wp:posOffset>
          </wp:positionH>
          <wp:positionV relativeFrom="paragraph">
            <wp:posOffset>7100</wp:posOffset>
          </wp:positionV>
          <wp:extent cx="831850" cy="768350"/>
          <wp:effectExtent l="0" t="0" r="6350" b="0"/>
          <wp:wrapSquare wrapText="bothSides"/>
          <wp:docPr id="1694350871" name="Picture 2" descr="A blu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50871" name="Picture 2" descr="A blue circl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850" cy="768350"/>
                  </a:xfrm>
                  <a:prstGeom prst="rect">
                    <a:avLst/>
                  </a:prstGeom>
                </pic:spPr>
              </pic:pic>
            </a:graphicData>
          </a:graphic>
          <wp14:sizeRelH relativeFrom="page">
            <wp14:pctWidth>0</wp14:pctWidth>
          </wp14:sizeRelH>
          <wp14:sizeRelV relativeFrom="page">
            <wp14:pctHeight>0</wp14:pctHeight>
          </wp14:sizeRelV>
        </wp:anchor>
      </w:drawing>
    </w:r>
    <w:r w:rsidR="00140CDB">
      <w:rPr>
        <w:b/>
        <w:bCs/>
        <w:spacing w:val="4"/>
        <w:sz w:val="32"/>
        <w:szCs w:val="32"/>
      </w:rPr>
      <w:t>National Society of IT Service Providers</w:t>
    </w:r>
  </w:p>
  <w:p w14:paraId="6CC9856B" w14:textId="77777777" w:rsidR="00507E4A" w:rsidRDefault="00507E4A" w:rsidP="00507E4A">
    <w:pPr>
      <w:pStyle w:val="BodyText"/>
      <w:spacing w:before="0" w:line="302" w:lineRule="exact"/>
      <w:ind w:left="1959" w:right="1"/>
      <w:jc w:val="center"/>
      <w:rPr>
        <w:b w:val="0"/>
        <w:bCs w:val="0"/>
        <w:spacing w:val="-5"/>
        <w:sz w:val="20"/>
        <w:szCs w:val="20"/>
      </w:rPr>
    </w:pPr>
  </w:p>
  <w:p w14:paraId="70741FF5" w14:textId="0B061CEB" w:rsidR="00140CDB" w:rsidRDefault="00140CDB" w:rsidP="00507E4A">
    <w:pPr>
      <w:pStyle w:val="BodyText"/>
      <w:spacing w:before="0" w:line="302" w:lineRule="exact"/>
      <w:ind w:left="1959" w:right="1"/>
      <w:jc w:val="center"/>
      <w:rPr>
        <w:b w:val="0"/>
        <w:bCs w:val="0"/>
        <w:spacing w:val="-5"/>
        <w:sz w:val="20"/>
        <w:szCs w:val="20"/>
      </w:rPr>
    </w:pPr>
    <w:r>
      <w:rPr>
        <w:b w:val="0"/>
        <w:bCs w:val="0"/>
        <w:spacing w:val="-5"/>
        <w:sz w:val="20"/>
        <w:szCs w:val="20"/>
      </w:rPr>
      <w:t>www.nsitsp.org</w:t>
    </w:r>
  </w:p>
  <w:p w14:paraId="33DDBB1E" w14:textId="77777777" w:rsidR="00140CDB" w:rsidRDefault="00140CDB" w:rsidP="00140CDB">
    <w:pPr>
      <w:pStyle w:val="BodyText"/>
      <w:pBdr>
        <w:bottom w:val="single" w:sz="4" w:space="1" w:color="auto"/>
      </w:pBdr>
      <w:spacing w:before="0" w:line="302" w:lineRule="exact"/>
      <w:ind w:left="1959" w:right="1"/>
      <w:jc w:val="center"/>
      <w:rPr>
        <w:b w:val="0"/>
        <w:bCs w:val="0"/>
        <w:sz w:val="20"/>
        <w:szCs w:val="20"/>
      </w:rPr>
    </w:pPr>
  </w:p>
  <w:p w14:paraId="25BB20AA" w14:textId="77777777" w:rsidR="00140CDB" w:rsidRPr="00507E4A" w:rsidRDefault="00140CDB" w:rsidP="00507E4A">
    <w:pPr>
      <w:pStyle w:val="BodyText"/>
      <w:spacing w:before="0" w:line="302" w:lineRule="exact"/>
      <w:ind w:left="1959" w:right="1"/>
      <w:jc w:val="center"/>
      <w:rPr>
        <w:b w:val="0"/>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0AA2"/>
    <w:multiLevelType w:val="multilevel"/>
    <w:tmpl w:val="300E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30C6"/>
    <w:multiLevelType w:val="multilevel"/>
    <w:tmpl w:val="8C36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0288"/>
    <w:multiLevelType w:val="hybridMultilevel"/>
    <w:tmpl w:val="59E0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B37D0"/>
    <w:multiLevelType w:val="multilevel"/>
    <w:tmpl w:val="AC9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27F69"/>
    <w:multiLevelType w:val="hybridMultilevel"/>
    <w:tmpl w:val="47366F62"/>
    <w:lvl w:ilvl="0" w:tplc="73261518">
      <w:start w:val="1"/>
      <w:numFmt w:val="upperRoman"/>
      <w:lvlText w:val="%1."/>
      <w:lvlJc w:val="left"/>
      <w:pPr>
        <w:ind w:left="2044" w:hanging="720"/>
        <w:jc w:val="left"/>
      </w:pPr>
      <w:rPr>
        <w:rFonts w:hint="default"/>
        <w:spacing w:val="0"/>
        <w:w w:val="100"/>
        <w:lang w:val="en-US" w:eastAsia="en-US" w:bidi="ar-SA"/>
      </w:rPr>
    </w:lvl>
    <w:lvl w:ilvl="1" w:tplc="846243B0">
      <w:start w:val="1"/>
      <w:numFmt w:val="lowerLetter"/>
      <w:lvlText w:val="%2."/>
      <w:lvlJc w:val="left"/>
      <w:pPr>
        <w:ind w:left="2404" w:hanging="360"/>
        <w:jc w:val="left"/>
      </w:pPr>
      <w:rPr>
        <w:rFonts w:hint="default"/>
        <w:spacing w:val="-1"/>
        <w:w w:val="100"/>
        <w:lang w:val="en-US" w:eastAsia="en-US" w:bidi="ar-SA"/>
      </w:rPr>
    </w:lvl>
    <w:lvl w:ilvl="2" w:tplc="02D4C9D8">
      <w:numFmt w:val="bullet"/>
      <w:lvlText w:val="•"/>
      <w:lvlJc w:val="left"/>
      <w:pPr>
        <w:ind w:left="2400" w:hanging="360"/>
      </w:pPr>
      <w:rPr>
        <w:rFonts w:hint="default"/>
        <w:lang w:val="en-US" w:eastAsia="en-US" w:bidi="ar-SA"/>
      </w:rPr>
    </w:lvl>
    <w:lvl w:ilvl="3" w:tplc="E4066CBE">
      <w:numFmt w:val="bullet"/>
      <w:lvlText w:val="•"/>
      <w:lvlJc w:val="left"/>
      <w:pPr>
        <w:ind w:left="3247" w:hanging="360"/>
      </w:pPr>
      <w:rPr>
        <w:rFonts w:hint="default"/>
        <w:lang w:val="en-US" w:eastAsia="en-US" w:bidi="ar-SA"/>
      </w:rPr>
    </w:lvl>
    <w:lvl w:ilvl="4" w:tplc="114A90D6">
      <w:numFmt w:val="bullet"/>
      <w:lvlText w:val="•"/>
      <w:lvlJc w:val="left"/>
      <w:pPr>
        <w:ind w:left="4095" w:hanging="360"/>
      </w:pPr>
      <w:rPr>
        <w:rFonts w:hint="default"/>
        <w:lang w:val="en-US" w:eastAsia="en-US" w:bidi="ar-SA"/>
      </w:rPr>
    </w:lvl>
    <w:lvl w:ilvl="5" w:tplc="ED1E3072">
      <w:numFmt w:val="bullet"/>
      <w:lvlText w:val="•"/>
      <w:lvlJc w:val="left"/>
      <w:pPr>
        <w:ind w:left="4942" w:hanging="360"/>
      </w:pPr>
      <w:rPr>
        <w:rFonts w:hint="default"/>
        <w:lang w:val="en-US" w:eastAsia="en-US" w:bidi="ar-SA"/>
      </w:rPr>
    </w:lvl>
    <w:lvl w:ilvl="6" w:tplc="DAEAED4A">
      <w:numFmt w:val="bullet"/>
      <w:lvlText w:val="•"/>
      <w:lvlJc w:val="left"/>
      <w:pPr>
        <w:ind w:left="5790" w:hanging="360"/>
      </w:pPr>
      <w:rPr>
        <w:rFonts w:hint="default"/>
        <w:lang w:val="en-US" w:eastAsia="en-US" w:bidi="ar-SA"/>
      </w:rPr>
    </w:lvl>
    <w:lvl w:ilvl="7" w:tplc="C3E4791A">
      <w:numFmt w:val="bullet"/>
      <w:lvlText w:val="•"/>
      <w:lvlJc w:val="left"/>
      <w:pPr>
        <w:ind w:left="6637" w:hanging="360"/>
      </w:pPr>
      <w:rPr>
        <w:rFonts w:hint="default"/>
        <w:lang w:val="en-US" w:eastAsia="en-US" w:bidi="ar-SA"/>
      </w:rPr>
    </w:lvl>
    <w:lvl w:ilvl="8" w:tplc="6B52C3FC">
      <w:numFmt w:val="bullet"/>
      <w:lvlText w:val="•"/>
      <w:lvlJc w:val="left"/>
      <w:pPr>
        <w:ind w:left="7485" w:hanging="360"/>
      </w:pPr>
      <w:rPr>
        <w:rFonts w:hint="default"/>
        <w:lang w:val="en-US" w:eastAsia="en-US" w:bidi="ar-SA"/>
      </w:rPr>
    </w:lvl>
  </w:abstractNum>
  <w:abstractNum w:abstractNumId="5" w15:restartNumberingAfterBreak="0">
    <w:nsid w:val="599F0332"/>
    <w:multiLevelType w:val="multilevel"/>
    <w:tmpl w:val="949E1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01019"/>
    <w:multiLevelType w:val="hybridMultilevel"/>
    <w:tmpl w:val="39549E0E"/>
    <w:lvl w:ilvl="0" w:tplc="C270C5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907100">
    <w:abstractNumId w:val="4"/>
  </w:num>
  <w:num w:numId="2" w16cid:durableId="1310555037">
    <w:abstractNumId w:val="5"/>
  </w:num>
  <w:num w:numId="3" w16cid:durableId="1437168297">
    <w:abstractNumId w:val="1"/>
  </w:num>
  <w:num w:numId="4" w16cid:durableId="506939504">
    <w:abstractNumId w:val="0"/>
  </w:num>
  <w:num w:numId="5" w16cid:durableId="476381264">
    <w:abstractNumId w:val="3"/>
  </w:num>
  <w:num w:numId="6" w16cid:durableId="1428304352">
    <w:abstractNumId w:val="2"/>
  </w:num>
  <w:num w:numId="7" w16cid:durableId="1102149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557D9"/>
    <w:rsid w:val="00140CDB"/>
    <w:rsid w:val="001F10A6"/>
    <w:rsid w:val="00256245"/>
    <w:rsid w:val="00487200"/>
    <w:rsid w:val="00507E4A"/>
    <w:rsid w:val="005557D9"/>
    <w:rsid w:val="00587C8E"/>
    <w:rsid w:val="00647CDC"/>
    <w:rsid w:val="00783991"/>
    <w:rsid w:val="00A50586"/>
    <w:rsid w:val="00AA0C38"/>
    <w:rsid w:val="00D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A244B"/>
  <w15:docId w15:val="{DD5D68BE-8485-40E0-BE38-0B519B3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8"/>
      <w:ind w:left="2043"/>
    </w:pPr>
    <w:rPr>
      <w:b/>
      <w:bCs/>
      <w:sz w:val="23"/>
      <w:szCs w:val="23"/>
    </w:rPr>
  </w:style>
  <w:style w:type="paragraph" w:styleId="Title">
    <w:name w:val="Title"/>
    <w:basedOn w:val="Normal"/>
    <w:uiPriority w:val="10"/>
    <w:qFormat/>
    <w:pPr>
      <w:spacing w:before="189" w:line="388" w:lineRule="exact"/>
      <w:ind w:left="1959"/>
      <w:jc w:val="center"/>
    </w:pPr>
    <w:rPr>
      <w:b/>
      <w:bCs/>
      <w:sz w:val="32"/>
      <w:szCs w:val="32"/>
    </w:rPr>
  </w:style>
  <w:style w:type="paragraph" w:styleId="ListParagraph">
    <w:name w:val="List Paragraph"/>
    <w:basedOn w:val="Normal"/>
    <w:uiPriority w:val="1"/>
    <w:qFormat/>
    <w:pPr>
      <w:spacing w:before="188"/>
      <w:ind w:left="2043"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E4A"/>
    <w:pPr>
      <w:tabs>
        <w:tab w:val="center" w:pos="4680"/>
        <w:tab w:val="right" w:pos="9360"/>
      </w:tabs>
    </w:pPr>
  </w:style>
  <w:style w:type="character" w:customStyle="1" w:styleId="HeaderChar">
    <w:name w:val="Header Char"/>
    <w:basedOn w:val="DefaultParagraphFont"/>
    <w:link w:val="Header"/>
    <w:uiPriority w:val="99"/>
    <w:rsid w:val="00507E4A"/>
    <w:rPr>
      <w:rFonts w:ascii="Calibri" w:eastAsia="Calibri" w:hAnsi="Calibri" w:cs="Calibri"/>
    </w:rPr>
  </w:style>
  <w:style w:type="paragraph" w:styleId="Footer">
    <w:name w:val="footer"/>
    <w:basedOn w:val="Normal"/>
    <w:link w:val="FooterChar"/>
    <w:uiPriority w:val="99"/>
    <w:unhideWhenUsed/>
    <w:rsid w:val="00507E4A"/>
    <w:pPr>
      <w:tabs>
        <w:tab w:val="center" w:pos="4680"/>
        <w:tab w:val="right" w:pos="9360"/>
      </w:tabs>
    </w:pPr>
  </w:style>
  <w:style w:type="character" w:customStyle="1" w:styleId="FooterChar">
    <w:name w:val="Footer Char"/>
    <w:basedOn w:val="DefaultParagraphFont"/>
    <w:link w:val="Footer"/>
    <w:uiPriority w:val="99"/>
    <w:rsid w:val="00507E4A"/>
    <w:rPr>
      <w:rFonts w:ascii="Calibri" w:eastAsia="Calibri" w:hAnsi="Calibri" w:cs="Calibri"/>
    </w:rPr>
  </w:style>
  <w:style w:type="character" w:styleId="Hyperlink">
    <w:name w:val="Hyperlink"/>
    <w:basedOn w:val="DefaultParagraphFont"/>
    <w:uiPriority w:val="99"/>
    <w:unhideWhenUsed/>
    <w:rsid w:val="00507E4A"/>
    <w:rPr>
      <w:color w:val="0000FF" w:themeColor="hyperlink"/>
      <w:u w:val="single"/>
    </w:rPr>
  </w:style>
  <w:style w:type="character" w:styleId="UnresolvedMention">
    <w:name w:val="Unresolved Mention"/>
    <w:basedOn w:val="DefaultParagraphFont"/>
    <w:uiPriority w:val="99"/>
    <w:semiHidden/>
    <w:unhideWhenUsed/>
    <w:rsid w:val="00507E4A"/>
    <w:rPr>
      <w:color w:val="605E5C"/>
      <w:shd w:val="clear" w:color="auto" w:fill="E1DFDD"/>
    </w:rPr>
  </w:style>
  <w:style w:type="paragraph" w:styleId="NormalWeb">
    <w:name w:val="Normal (Web)"/>
    <w:basedOn w:val="Normal"/>
    <w:uiPriority w:val="99"/>
    <w:semiHidden/>
    <w:unhideWhenUsed/>
    <w:rsid w:val="00140C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0CDB"/>
    <w:rPr>
      <w:b/>
      <w:bCs/>
    </w:rPr>
  </w:style>
  <w:style w:type="character" w:styleId="Emphasis">
    <w:name w:val="Emphasis"/>
    <w:basedOn w:val="DefaultParagraphFont"/>
    <w:uiPriority w:val="20"/>
    <w:qFormat/>
    <w:rsid w:val="00140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30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nsitsp.org" TargetMode="External"/><Relationship Id="rId1" Type="http://schemas.openxmlformats.org/officeDocument/2006/relationships/hyperlink" Target="http://www.nsits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2145-6081-48EF-8BC6-81FCDA71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Committee Meeting Agenda 3-19-2024A</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Committee Meeting Agenda 3-19-2024A</dc:title>
  <cp:lastModifiedBy>Karl Palachuk</cp:lastModifiedBy>
  <cp:revision>3</cp:revision>
  <cp:lastPrinted>2024-04-16T18:05:00Z</cp:lastPrinted>
  <dcterms:created xsi:type="dcterms:W3CDTF">2024-04-24T21:25:00Z</dcterms:created>
  <dcterms:modified xsi:type="dcterms:W3CDTF">2024-04-24T22:29:00Z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Pages</vt:lpwstr>
  </property>
  <property fmtid="{D5CDD505-2E9C-101B-9397-08002B2CF9AE}" pid="4" name="LastSaved">
    <vt:filetime>2024-04-16T00:00:00Z</vt:filetime>
  </property>
  <property fmtid="{D5CDD505-2E9C-101B-9397-08002B2CF9AE}" pid="5" name="Producer">
    <vt:lpwstr>macOS Version 13.6.6 (Build 22G630) Quartz PDFContext</vt:lpwstr>
  </property>
</Properties>
</file>